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80C33" w14:textId="01B655F4" w:rsidR="00601A82" w:rsidRDefault="00601A82" w:rsidP="00601A82">
      <w:pPr>
        <w:pStyle w:val="Titre"/>
        <w:jc w:val="center"/>
        <w:rPr>
          <w:u w:val="single"/>
        </w:rPr>
      </w:pPr>
      <w:r w:rsidRPr="00601A82">
        <w:rPr>
          <w:u w:val="single"/>
        </w:rPr>
        <w:t>Charte Scoute 2024-2025</w:t>
      </w:r>
    </w:p>
    <w:p w14:paraId="2CE19719" w14:textId="249442D1" w:rsidR="00601A82" w:rsidRDefault="00601A82" w:rsidP="00601A82">
      <w:pPr>
        <w:pStyle w:val="Sous-titre"/>
        <w:jc w:val="center"/>
        <w:rPr>
          <w:rStyle w:val="Accentuationlgre"/>
          <w:color w:val="595959" w:themeColor="text1" w:themeTint="A6"/>
          <w:sz w:val="24"/>
          <w:szCs w:val="24"/>
        </w:rPr>
      </w:pPr>
      <w:r w:rsidRPr="00601A82">
        <w:rPr>
          <w:rStyle w:val="Accentuationlgre"/>
          <w:color w:val="595959" w:themeColor="text1" w:themeTint="A6"/>
          <w:sz w:val="24"/>
          <w:szCs w:val="24"/>
        </w:rPr>
        <w:t xml:space="preserve">Attention ! Cette charte a pour unique objectif d’établir un </w:t>
      </w:r>
      <w:r w:rsidRPr="00601A82">
        <w:rPr>
          <w:rStyle w:val="Accentuationlgre"/>
          <w:b/>
          <w:bCs/>
          <w:color w:val="595959" w:themeColor="text1" w:themeTint="A6"/>
          <w:sz w:val="24"/>
          <w:szCs w:val="24"/>
        </w:rPr>
        <w:t>cadre respectant l’esprit scout</w:t>
      </w:r>
      <w:r w:rsidRPr="00601A82">
        <w:rPr>
          <w:rStyle w:val="Accentuationlgre"/>
          <w:color w:val="595959" w:themeColor="text1" w:themeTint="A6"/>
          <w:sz w:val="24"/>
          <w:szCs w:val="24"/>
        </w:rPr>
        <w:t xml:space="preserve"> afin que chaque membre de la troupe puisse s’épanouir et profiter pleinement de ce que le scoutisme a à nous offrir.</w:t>
      </w:r>
    </w:p>
    <w:p w14:paraId="4BC89C19" w14:textId="30C97B78" w:rsidR="00FE52AC" w:rsidRDefault="007D5428" w:rsidP="00FE52AC">
      <w:pPr>
        <w:pStyle w:val="Titre2"/>
        <w:numPr>
          <w:ilvl w:val="0"/>
          <w:numId w:val="3"/>
        </w:numPr>
      </w:pPr>
      <w:r>
        <w:t xml:space="preserve">Relation entre ainés et plus jeunes </w:t>
      </w:r>
    </w:p>
    <w:p w14:paraId="5937C74B" w14:textId="59585673" w:rsidR="007D5428" w:rsidRDefault="00B22B0C" w:rsidP="00B22B0C">
      <w:pPr>
        <w:pStyle w:val="Paragraphedeliste"/>
        <w:numPr>
          <w:ilvl w:val="0"/>
          <w:numId w:val="4"/>
        </w:numPr>
      </w:pPr>
      <w:r>
        <w:t>Les ainés ont un rôle de guide et d’exemple pour les plus jeunes</w:t>
      </w:r>
      <w:r w:rsidR="00C11B3E">
        <w:t xml:space="preserve">. </w:t>
      </w:r>
    </w:p>
    <w:p w14:paraId="766B0AA6" w14:textId="2A48DA98" w:rsidR="00C11B3E" w:rsidRDefault="00C11B3E" w:rsidP="00B22B0C">
      <w:pPr>
        <w:pStyle w:val="Paragraphedeliste"/>
        <w:numPr>
          <w:ilvl w:val="0"/>
          <w:numId w:val="4"/>
        </w:numPr>
      </w:pPr>
      <w:r>
        <w:t xml:space="preserve">Ils doivent veiller à l’intégration de chacun, en favorisant un esprit d’équipe et d’entraide. </w:t>
      </w:r>
    </w:p>
    <w:p w14:paraId="62735EF9" w14:textId="2D93914B" w:rsidR="00C11B3E" w:rsidRDefault="00FA3E2D" w:rsidP="00B22B0C">
      <w:pPr>
        <w:pStyle w:val="Paragraphedeliste"/>
        <w:numPr>
          <w:ilvl w:val="0"/>
          <w:numId w:val="4"/>
        </w:numPr>
      </w:pPr>
      <w:r>
        <w:t xml:space="preserve">Certaines tâches (vaisselle, cuisine,…) doivent être partagées plus équitablement. </w:t>
      </w:r>
    </w:p>
    <w:p w14:paraId="4BACDF2A" w14:textId="75DE46FF" w:rsidR="0089348F" w:rsidRDefault="0089348F" w:rsidP="00B22B0C">
      <w:pPr>
        <w:pStyle w:val="Paragraphedeliste"/>
        <w:numPr>
          <w:ilvl w:val="0"/>
          <w:numId w:val="4"/>
        </w:numPr>
      </w:pPr>
      <w:r>
        <w:t>Chaque scout</w:t>
      </w:r>
      <w:r w:rsidR="00981AF7">
        <w:t xml:space="preserve">, peu importe l’âge, doit faire des efforts pour s’intégrer à la vie de patrouille.  </w:t>
      </w:r>
    </w:p>
    <w:p w14:paraId="4F875C6C" w14:textId="4E2C5E0B" w:rsidR="005C08AD" w:rsidRDefault="005C08AD" w:rsidP="005C08AD">
      <w:pPr>
        <w:pStyle w:val="Titre2"/>
        <w:numPr>
          <w:ilvl w:val="0"/>
          <w:numId w:val="3"/>
        </w:numPr>
      </w:pPr>
      <w:r>
        <w:t xml:space="preserve">Gestion du matériel </w:t>
      </w:r>
    </w:p>
    <w:p w14:paraId="1448CC58" w14:textId="7E7309F7" w:rsidR="008C6E3A" w:rsidRDefault="008C6E3A" w:rsidP="006B1373">
      <w:pPr>
        <w:pStyle w:val="Paragraphedeliste"/>
        <w:numPr>
          <w:ilvl w:val="0"/>
          <w:numId w:val="5"/>
        </w:numPr>
      </w:pPr>
      <w:r>
        <w:t xml:space="preserve">Chaque patrouille est responsable de son propre matériel. </w:t>
      </w:r>
    </w:p>
    <w:p w14:paraId="5A86D46A" w14:textId="5C9A12EE" w:rsidR="005C08AD" w:rsidRDefault="00AC3DDB" w:rsidP="006B1373">
      <w:pPr>
        <w:pStyle w:val="Paragraphedeliste"/>
        <w:numPr>
          <w:ilvl w:val="0"/>
          <w:numId w:val="5"/>
        </w:numPr>
      </w:pPr>
      <w:r>
        <w:t xml:space="preserve">Les HP (CP &amp; SP) </w:t>
      </w:r>
      <w:r w:rsidR="00F26CA3">
        <w:t xml:space="preserve">assurent la bonne gestion et le suivi du matériel. </w:t>
      </w:r>
    </w:p>
    <w:p w14:paraId="3D4D4565" w14:textId="37166D71" w:rsidR="00A31F83" w:rsidRDefault="00EA1744" w:rsidP="006B1373">
      <w:pPr>
        <w:pStyle w:val="Paragraphedeliste"/>
        <w:numPr>
          <w:ilvl w:val="0"/>
          <w:numId w:val="5"/>
        </w:numPr>
      </w:pPr>
      <w:r>
        <w:t xml:space="preserve">En cas de matériel manquant ou endommagé, </w:t>
      </w:r>
      <w:r w:rsidR="003F01EB">
        <w:t>les frais sont à charge de la patrouille et/ou des HP</w:t>
      </w:r>
      <w:r w:rsidR="00FF630D">
        <w:t xml:space="preserve"> en fonction de la situation financière de la patrouille. </w:t>
      </w:r>
    </w:p>
    <w:p w14:paraId="042109DB" w14:textId="5D94B61A" w:rsidR="00FF630D" w:rsidRDefault="00A629EE" w:rsidP="00A629EE">
      <w:pPr>
        <w:pStyle w:val="Titre2"/>
        <w:numPr>
          <w:ilvl w:val="0"/>
          <w:numId w:val="3"/>
        </w:numPr>
      </w:pPr>
      <w:r>
        <w:t xml:space="preserve">Gestion de l’argent </w:t>
      </w:r>
    </w:p>
    <w:p w14:paraId="5B03EDE1" w14:textId="44FAED2A" w:rsidR="00457406" w:rsidRDefault="000C57EA" w:rsidP="00457406">
      <w:pPr>
        <w:pStyle w:val="Paragraphedeliste"/>
        <w:numPr>
          <w:ilvl w:val="0"/>
          <w:numId w:val="6"/>
        </w:numPr>
      </w:pPr>
      <w:r>
        <w:t>Une transparence totale est exigée sur l’utilisation de l’argent de patrouill</w:t>
      </w:r>
      <w:r w:rsidR="00457406">
        <w:t xml:space="preserve">e (Voir Excel). </w:t>
      </w:r>
    </w:p>
    <w:p w14:paraId="0768C0C6" w14:textId="6479BC50" w:rsidR="00457406" w:rsidRDefault="004F01D2" w:rsidP="00457406">
      <w:pPr>
        <w:pStyle w:val="Paragraphedeliste"/>
        <w:numPr>
          <w:ilvl w:val="0"/>
          <w:numId w:val="6"/>
        </w:numPr>
      </w:pPr>
      <w:r>
        <w:t xml:space="preserve">A la fin du camp, l’argent de patrouille restant doit être intégralement transmis </w:t>
      </w:r>
      <w:r w:rsidR="002603E8">
        <w:t xml:space="preserve">au prochain CP. </w:t>
      </w:r>
    </w:p>
    <w:p w14:paraId="7AA730D6" w14:textId="2E79BEBF" w:rsidR="007303E8" w:rsidRDefault="001B2E5C" w:rsidP="007303E8">
      <w:pPr>
        <w:pStyle w:val="Titre2"/>
        <w:numPr>
          <w:ilvl w:val="0"/>
          <w:numId w:val="3"/>
        </w:numPr>
      </w:pPr>
      <w:r>
        <w:t xml:space="preserve">Comportements interdits </w:t>
      </w:r>
    </w:p>
    <w:p w14:paraId="40C233B6" w14:textId="16B39D87" w:rsidR="001B2E5C" w:rsidRDefault="00C40703" w:rsidP="001B2E5C">
      <w:pPr>
        <w:pStyle w:val="Paragraphedeliste"/>
        <w:numPr>
          <w:ilvl w:val="0"/>
          <w:numId w:val="7"/>
        </w:numPr>
      </w:pPr>
      <w:r>
        <w:t xml:space="preserve">Certains comportements sont strictement bannis : </w:t>
      </w:r>
    </w:p>
    <w:p w14:paraId="6A3DBC47" w14:textId="534CA144" w:rsidR="00C40703" w:rsidRDefault="00C40703" w:rsidP="00C40703">
      <w:pPr>
        <w:pStyle w:val="Paragraphedeliste"/>
        <w:numPr>
          <w:ilvl w:val="0"/>
          <w:numId w:val="8"/>
        </w:numPr>
      </w:pPr>
      <w:r>
        <w:t>Consommation d’alcool, de tabac</w:t>
      </w:r>
      <w:r w:rsidR="00F12C1F">
        <w:t>/cigarettes électroniques ou de substances illicites</w:t>
      </w:r>
      <w:r w:rsidR="009C1EF1">
        <w:t xml:space="preserve">. </w:t>
      </w:r>
    </w:p>
    <w:p w14:paraId="421C5ED2" w14:textId="52DFA3AC" w:rsidR="00526690" w:rsidRDefault="00526690" w:rsidP="00C40703">
      <w:pPr>
        <w:pStyle w:val="Paragraphedeliste"/>
        <w:numPr>
          <w:ilvl w:val="0"/>
          <w:numId w:val="8"/>
        </w:numPr>
      </w:pPr>
      <w:r>
        <w:t>Violences physique ou verbale</w:t>
      </w:r>
      <w:r w:rsidR="009C1EF1">
        <w:t>.</w:t>
      </w:r>
      <w:r>
        <w:t xml:space="preserve"> </w:t>
      </w:r>
    </w:p>
    <w:p w14:paraId="211D7EDB" w14:textId="7F508B7E" w:rsidR="00526690" w:rsidRDefault="00526690" w:rsidP="00C40703">
      <w:pPr>
        <w:pStyle w:val="Paragraphedeliste"/>
        <w:numPr>
          <w:ilvl w:val="0"/>
          <w:numId w:val="8"/>
        </w:numPr>
      </w:pPr>
      <w:r>
        <w:t>Vandalisme ou non-respect du matériel et des lieux d</w:t>
      </w:r>
      <w:r w:rsidR="009C1EF1">
        <w:t xml:space="preserve">e réunion/week-end. </w:t>
      </w:r>
    </w:p>
    <w:p w14:paraId="00C5C559" w14:textId="3314237A" w:rsidR="00AC13CF" w:rsidRDefault="0091083B" w:rsidP="00C40703">
      <w:pPr>
        <w:pStyle w:val="Paragraphedeliste"/>
        <w:numPr>
          <w:ilvl w:val="0"/>
          <w:numId w:val="8"/>
        </w:numPr>
      </w:pPr>
      <w:r>
        <w:t xml:space="preserve">Pour les HP, </w:t>
      </w:r>
      <w:r w:rsidR="00725747">
        <w:t xml:space="preserve">manquement à </w:t>
      </w:r>
      <w:r w:rsidR="006574D6">
        <w:t xml:space="preserve">ses responsabilités envers </w:t>
      </w:r>
      <w:r w:rsidR="00BC4F82">
        <w:t>la patrouille</w:t>
      </w:r>
      <w:r w:rsidR="00844DB5">
        <w:t xml:space="preserve"> (V</w:t>
      </w:r>
      <w:r w:rsidR="00406070">
        <w:t>oir point</w:t>
      </w:r>
      <w:r w:rsidR="007D41E6">
        <w:t>s</w:t>
      </w:r>
      <w:r w:rsidR="00406070">
        <w:t xml:space="preserve"> 1</w:t>
      </w:r>
      <w:r w:rsidR="007D41E6">
        <w:t>, 2 &amp; 3</w:t>
      </w:r>
      <w:r w:rsidR="00406070">
        <w:t xml:space="preserve">). </w:t>
      </w:r>
    </w:p>
    <w:p w14:paraId="44B4B11C" w14:textId="7765B7F5" w:rsidR="00A43765" w:rsidRDefault="00A43765" w:rsidP="00A43765">
      <w:pPr>
        <w:pStyle w:val="Titre2"/>
        <w:numPr>
          <w:ilvl w:val="0"/>
          <w:numId w:val="3"/>
        </w:numPr>
      </w:pPr>
      <w:r>
        <w:t xml:space="preserve">Rôle du staff </w:t>
      </w:r>
    </w:p>
    <w:p w14:paraId="3969197D" w14:textId="6A0DBA1F" w:rsidR="00A43765" w:rsidRDefault="00C6774E" w:rsidP="00A43765">
      <w:pPr>
        <w:pStyle w:val="Paragraphedeliste"/>
        <w:numPr>
          <w:ilvl w:val="0"/>
          <w:numId w:val="7"/>
        </w:numPr>
      </w:pPr>
      <w:r>
        <w:t xml:space="preserve">Les chefs </w:t>
      </w:r>
      <w:r w:rsidR="004D3AD7">
        <w:t>assurent la bonne organisation des activités</w:t>
      </w:r>
      <w:r w:rsidR="00637039">
        <w:t xml:space="preserve"> et communiquent </w:t>
      </w:r>
      <w:r w:rsidR="009B4452">
        <w:t xml:space="preserve">les informations nécessaires suffisamment </w:t>
      </w:r>
      <w:r w:rsidR="005B770E">
        <w:t xml:space="preserve">tôt </w:t>
      </w:r>
      <w:r w:rsidR="009B4452">
        <w:t>(Min.</w:t>
      </w:r>
      <w:r w:rsidR="005B770E">
        <w:t xml:space="preserve"> 1 semaine à l’avance). </w:t>
      </w:r>
    </w:p>
    <w:p w14:paraId="037B51D5" w14:textId="637BCBC9" w:rsidR="006157BB" w:rsidRDefault="00341C38" w:rsidP="006157BB">
      <w:pPr>
        <w:pStyle w:val="Paragraphedeliste"/>
        <w:numPr>
          <w:ilvl w:val="0"/>
          <w:numId w:val="7"/>
        </w:numPr>
      </w:pPr>
      <w:r>
        <w:lastRenderedPageBreak/>
        <w:t>Les chefs assurent la bonne intégratio</w:t>
      </w:r>
      <w:r w:rsidR="00DD2B75">
        <w:t xml:space="preserve">n et l’épanouissement de chaque scout en participant activement à la vie de troupe. </w:t>
      </w:r>
    </w:p>
    <w:p w14:paraId="08E2CE42" w14:textId="2762DC19" w:rsidR="005B770E" w:rsidRPr="00C60BD6" w:rsidRDefault="007652EE" w:rsidP="00C60BD6">
      <w:pPr>
        <w:jc w:val="center"/>
        <w:rPr>
          <w:rStyle w:val="Accentuationlgre"/>
          <w:rFonts w:eastAsiaTheme="majorEastAsia" w:cstheme="majorBidi"/>
          <w:color w:val="595959" w:themeColor="text1" w:themeTint="A6"/>
          <w:spacing w:val="15"/>
        </w:rPr>
        <w:sectPr w:rsidR="005B770E" w:rsidRPr="00C60BD6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60BD6">
        <w:rPr>
          <w:rStyle w:val="Accentuationlgre"/>
          <w:rFonts w:eastAsiaTheme="majorEastAsia" w:cstheme="majorBidi"/>
          <w:color w:val="595959" w:themeColor="text1" w:themeTint="A6"/>
          <w:spacing w:val="15"/>
        </w:rPr>
        <w:t>En signant cette charte, je m’engage à respecter l’ensemble des points mentionnés ci-dessus.</w:t>
      </w:r>
      <w:r w:rsidR="00C60BD6" w:rsidRPr="00C60BD6">
        <w:rPr>
          <w:rStyle w:val="Accentuationlgre"/>
          <w:rFonts w:eastAsiaTheme="majorEastAsia" w:cstheme="majorBidi"/>
          <w:color w:val="595959" w:themeColor="text1" w:themeTint="A6"/>
          <w:spacing w:val="15"/>
        </w:rPr>
        <w:t xml:space="preserve"> En cas de non-respect, je m’expose à des sanctions (staff inclus). </w:t>
      </w:r>
    </w:p>
    <w:p w14:paraId="332D03D9" w14:textId="5B5DED97" w:rsidR="006157BB" w:rsidRDefault="006157BB" w:rsidP="006157BB">
      <w:r>
        <w:t>Le staff,</w:t>
      </w:r>
    </w:p>
    <w:p w14:paraId="4E945389" w14:textId="22A567ED" w:rsidR="00893531" w:rsidRPr="00A43765" w:rsidRDefault="006157BB" w:rsidP="006157BB">
      <w:r>
        <w:t xml:space="preserve">Les scouts,  </w:t>
      </w:r>
    </w:p>
    <w:p w14:paraId="000F7254" w14:textId="77777777" w:rsidR="006157BB" w:rsidRDefault="006157BB" w:rsidP="00AC13CF">
      <w:pPr>
        <w:sectPr w:rsidR="006157BB" w:rsidSect="006157B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0B34377" w14:textId="0E9D7B74" w:rsidR="009C1EF1" w:rsidRPr="001B2E5C" w:rsidRDefault="007C7C7F" w:rsidP="00AC13CF">
      <w:r w:rsidRPr="007C7C7F">
        <w:drawing>
          <wp:inline distT="0" distB="0" distL="0" distR="0" wp14:anchorId="4A95C91D" wp14:editId="2EF5634D">
            <wp:extent cx="5930900" cy="6786183"/>
            <wp:effectExtent l="0" t="0" r="0" b="0"/>
            <wp:docPr id="1600860611" name="Image 1" descr="Une image contenant texte, écriture manuscrite, encre, papier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860611" name="Image 1" descr="Une image contenant texte, écriture manuscrite, encre, papier&#10;&#10;Le contenu généré par l’IA peut êtr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361" cy="6798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1EF1" w:rsidRPr="001B2E5C" w:rsidSect="006157B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13F69" w14:textId="77777777" w:rsidR="00D053E7" w:rsidRDefault="00D053E7" w:rsidP="00FF4A42">
      <w:pPr>
        <w:spacing w:after="0" w:line="240" w:lineRule="auto"/>
      </w:pPr>
      <w:r>
        <w:separator/>
      </w:r>
    </w:p>
  </w:endnote>
  <w:endnote w:type="continuationSeparator" w:id="0">
    <w:p w14:paraId="2FB595F1" w14:textId="77777777" w:rsidR="00D053E7" w:rsidRDefault="00D053E7" w:rsidP="00FF4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DF73D" w14:textId="77777777" w:rsidR="00D053E7" w:rsidRDefault="00D053E7" w:rsidP="00FF4A42">
      <w:pPr>
        <w:spacing w:after="0" w:line="240" w:lineRule="auto"/>
      </w:pPr>
      <w:r>
        <w:separator/>
      </w:r>
    </w:p>
  </w:footnote>
  <w:footnote w:type="continuationSeparator" w:id="0">
    <w:p w14:paraId="139FB18E" w14:textId="77777777" w:rsidR="00D053E7" w:rsidRDefault="00D053E7" w:rsidP="00FF4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F65F3" w14:textId="4EA7A06A" w:rsidR="00FF4A42" w:rsidRDefault="00FF4A42">
    <w:pPr>
      <w:pStyle w:val="En-tte"/>
    </w:pPr>
    <w:r w:rsidRPr="00FF4A42">
      <w:rPr>
        <w:noProof/>
      </w:rPr>
      <w:drawing>
        <wp:anchor distT="0" distB="0" distL="114300" distR="114300" simplePos="0" relativeHeight="251659264" behindDoc="0" locked="0" layoutInCell="1" allowOverlap="1" wp14:anchorId="0FC1E2B8" wp14:editId="7346A184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49300" cy="876300"/>
          <wp:effectExtent l="0" t="0" r="0" b="0"/>
          <wp:wrapSquare wrapText="bothSides"/>
          <wp:docPr id="797606726" name="Image 1" descr="Une image contenant croquis, dessin, Dessin au trait, clipart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606726" name="Image 1" descr="Une image contenant croquis, dessin, Dessin au trait, clipart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F4A42">
      <w:rPr>
        <w:noProof/>
      </w:rPr>
      <w:drawing>
        <wp:anchor distT="0" distB="0" distL="114300" distR="114300" simplePos="0" relativeHeight="251658240" behindDoc="0" locked="0" layoutInCell="1" allowOverlap="1" wp14:anchorId="3E0A666A" wp14:editId="58B388DC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805180" cy="889000"/>
          <wp:effectExtent l="0" t="0" r="0" b="6350"/>
          <wp:wrapSquare wrapText="bothSides"/>
          <wp:docPr id="317498943" name="Image 1" descr="Une image contenant clipart, symbole, art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498943" name="Image 1" descr="Une image contenant clipart, symbole, art, Graphique&#10;&#10;Le contenu généré par l’IA peut êtr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88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342F2"/>
    <w:multiLevelType w:val="hybridMultilevel"/>
    <w:tmpl w:val="F2B2158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B7A7E"/>
    <w:multiLevelType w:val="hybridMultilevel"/>
    <w:tmpl w:val="8772CB8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43551"/>
    <w:multiLevelType w:val="hybridMultilevel"/>
    <w:tmpl w:val="BD94464A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963F5"/>
    <w:multiLevelType w:val="hybridMultilevel"/>
    <w:tmpl w:val="DF7AFE2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04548"/>
    <w:multiLevelType w:val="hybridMultilevel"/>
    <w:tmpl w:val="590813C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156"/>
    <w:multiLevelType w:val="hybridMultilevel"/>
    <w:tmpl w:val="9A2C0D5E"/>
    <w:lvl w:ilvl="0" w:tplc="B8566184">
      <w:start w:val="4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CD671B"/>
    <w:multiLevelType w:val="hybridMultilevel"/>
    <w:tmpl w:val="AA5C091E"/>
    <w:lvl w:ilvl="0" w:tplc="B8566184">
      <w:start w:val="4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E44A7"/>
    <w:multiLevelType w:val="hybridMultilevel"/>
    <w:tmpl w:val="E222D4F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40046"/>
    <w:multiLevelType w:val="hybridMultilevel"/>
    <w:tmpl w:val="64F6B8A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254926">
    <w:abstractNumId w:val="1"/>
  </w:num>
  <w:num w:numId="2" w16cid:durableId="1506506878">
    <w:abstractNumId w:val="2"/>
  </w:num>
  <w:num w:numId="3" w16cid:durableId="1430155238">
    <w:abstractNumId w:val="4"/>
  </w:num>
  <w:num w:numId="4" w16cid:durableId="1657101261">
    <w:abstractNumId w:val="0"/>
  </w:num>
  <w:num w:numId="5" w16cid:durableId="703554115">
    <w:abstractNumId w:val="7"/>
  </w:num>
  <w:num w:numId="6" w16cid:durableId="325591930">
    <w:abstractNumId w:val="3"/>
  </w:num>
  <w:num w:numId="7" w16cid:durableId="712460906">
    <w:abstractNumId w:val="8"/>
  </w:num>
  <w:num w:numId="8" w16cid:durableId="2096709945">
    <w:abstractNumId w:val="5"/>
  </w:num>
  <w:num w:numId="9" w16cid:durableId="18587340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82"/>
    <w:rsid w:val="00063192"/>
    <w:rsid w:val="00087BFF"/>
    <w:rsid w:val="000902A2"/>
    <w:rsid w:val="0009058F"/>
    <w:rsid w:val="000C57EA"/>
    <w:rsid w:val="000D02B0"/>
    <w:rsid w:val="000F469A"/>
    <w:rsid w:val="000F7442"/>
    <w:rsid w:val="00135507"/>
    <w:rsid w:val="001B2E5C"/>
    <w:rsid w:val="00213A87"/>
    <w:rsid w:val="00256ABB"/>
    <w:rsid w:val="002603E8"/>
    <w:rsid w:val="00312AE4"/>
    <w:rsid w:val="00341C38"/>
    <w:rsid w:val="003A54BF"/>
    <w:rsid w:val="003F01EB"/>
    <w:rsid w:val="00406070"/>
    <w:rsid w:val="00457406"/>
    <w:rsid w:val="004B2CFA"/>
    <w:rsid w:val="004D3AD7"/>
    <w:rsid w:val="004F01D2"/>
    <w:rsid w:val="00510A77"/>
    <w:rsid w:val="00526690"/>
    <w:rsid w:val="00553012"/>
    <w:rsid w:val="005B770E"/>
    <w:rsid w:val="005C08AD"/>
    <w:rsid w:val="00601A82"/>
    <w:rsid w:val="006157BB"/>
    <w:rsid w:val="00637039"/>
    <w:rsid w:val="006574D6"/>
    <w:rsid w:val="006663BC"/>
    <w:rsid w:val="006B1373"/>
    <w:rsid w:val="00704A14"/>
    <w:rsid w:val="00720B98"/>
    <w:rsid w:val="00725747"/>
    <w:rsid w:val="007303E8"/>
    <w:rsid w:val="007652EE"/>
    <w:rsid w:val="00790F75"/>
    <w:rsid w:val="007C7C7F"/>
    <w:rsid w:val="007D41E6"/>
    <w:rsid w:val="007D5428"/>
    <w:rsid w:val="00826CFE"/>
    <w:rsid w:val="00844DB5"/>
    <w:rsid w:val="0089348F"/>
    <w:rsid w:val="00893531"/>
    <w:rsid w:val="008C6E3A"/>
    <w:rsid w:val="0091083B"/>
    <w:rsid w:val="00941EDF"/>
    <w:rsid w:val="00981AF7"/>
    <w:rsid w:val="009B4452"/>
    <w:rsid w:val="009C1EF1"/>
    <w:rsid w:val="00A31F83"/>
    <w:rsid w:val="00A4022A"/>
    <w:rsid w:val="00A43765"/>
    <w:rsid w:val="00A629EE"/>
    <w:rsid w:val="00A63F60"/>
    <w:rsid w:val="00AC13CF"/>
    <w:rsid w:val="00AC3DDB"/>
    <w:rsid w:val="00AC42D4"/>
    <w:rsid w:val="00AF1444"/>
    <w:rsid w:val="00B22B0C"/>
    <w:rsid w:val="00B5197E"/>
    <w:rsid w:val="00B620A9"/>
    <w:rsid w:val="00BA4E9C"/>
    <w:rsid w:val="00BC4F82"/>
    <w:rsid w:val="00BC7EEC"/>
    <w:rsid w:val="00BD1C62"/>
    <w:rsid w:val="00C11B3E"/>
    <w:rsid w:val="00C24D53"/>
    <w:rsid w:val="00C40703"/>
    <w:rsid w:val="00C60BD6"/>
    <w:rsid w:val="00C647C9"/>
    <w:rsid w:val="00C6774E"/>
    <w:rsid w:val="00C71593"/>
    <w:rsid w:val="00CB00DC"/>
    <w:rsid w:val="00CC602A"/>
    <w:rsid w:val="00D053E7"/>
    <w:rsid w:val="00D954BE"/>
    <w:rsid w:val="00D97BC3"/>
    <w:rsid w:val="00DB7A9D"/>
    <w:rsid w:val="00DD2B75"/>
    <w:rsid w:val="00EA1744"/>
    <w:rsid w:val="00ED1E5C"/>
    <w:rsid w:val="00F12C1F"/>
    <w:rsid w:val="00F26CA3"/>
    <w:rsid w:val="00F449A5"/>
    <w:rsid w:val="00F85B8C"/>
    <w:rsid w:val="00FA3E2D"/>
    <w:rsid w:val="00FA7386"/>
    <w:rsid w:val="00FE52AC"/>
    <w:rsid w:val="00FF4A42"/>
    <w:rsid w:val="00F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6E349"/>
  <w15:chartTrackingRefBased/>
  <w15:docId w15:val="{428EA37C-5FC1-4FA7-8362-4F71DC56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01A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01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01A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01A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01A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01A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01A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01A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01A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01A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601A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01A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01A8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01A8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01A8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01A8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01A8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01A8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01A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01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01A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01A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01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01A8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01A8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01A8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01A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01A8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01A82"/>
    <w:rPr>
      <w:b/>
      <w:bCs/>
      <w:smallCaps/>
      <w:color w:val="0F4761" w:themeColor="accent1" w:themeShade="BF"/>
      <w:spacing w:val="5"/>
    </w:rPr>
  </w:style>
  <w:style w:type="character" w:styleId="Accentuationlgre">
    <w:name w:val="Subtle Emphasis"/>
    <w:basedOn w:val="Policepardfaut"/>
    <w:uiPriority w:val="19"/>
    <w:qFormat/>
    <w:rsid w:val="00601A82"/>
    <w:rPr>
      <w:i/>
      <w:iCs/>
      <w:color w:val="404040" w:themeColor="text1" w:themeTint="BF"/>
    </w:rPr>
  </w:style>
  <w:style w:type="paragraph" w:styleId="En-tte">
    <w:name w:val="header"/>
    <w:basedOn w:val="Normal"/>
    <w:link w:val="En-tteCar"/>
    <w:uiPriority w:val="99"/>
    <w:unhideWhenUsed/>
    <w:rsid w:val="00FF4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4A42"/>
  </w:style>
  <w:style w:type="paragraph" w:styleId="Pieddepage">
    <w:name w:val="footer"/>
    <w:basedOn w:val="Normal"/>
    <w:link w:val="PieddepageCar"/>
    <w:uiPriority w:val="99"/>
    <w:unhideWhenUsed/>
    <w:rsid w:val="00FF4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4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regout</dc:creator>
  <cp:keywords/>
  <dc:description/>
  <cp:lastModifiedBy>Victor regout</cp:lastModifiedBy>
  <cp:revision>88</cp:revision>
  <dcterms:created xsi:type="dcterms:W3CDTF">2025-02-13T17:20:00Z</dcterms:created>
  <dcterms:modified xsi:type="dcterms:W3CDTF">2025-03-15T21:44:00Z</dcterms:modified>
</cp:coreProperties>
</file>